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78" w:rsidRPr="00B84B97" w:rsidRDefault="00F43A78" w:rsidP="00F43A78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43A78" w:rsidRPr="00B84B97" w:rsidTr="00A71F26">
        <w:trPr>
          <w:trHeight w:val="588"/>
        </w:trPr>
        <w:tc>
          <w:tcPr>
            <w:tcW w:w="4414" w:type="dxa"/>
            <w:shd w:val="clear" w:color="auto" w:fill="DBE5F1" w:themeFill="accent1" w:themeFillTint="33"/>
            <w:vAlign w:val="center"/>
          </w:tcPr>
          <w:p w:rsidR="00F43A78" w:rsidRPr="00B84B97" w:rsidRDefault="00F43A78" w:rsidP="00A71F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F43A78" w:rsidRPr="006A274C" w:rsidRDefault="00F43A78" w:rsidP="00A71F26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  <w:p w:rsidR="00F43A78" w:rsidRPr="00B84B97" w:rsidRDefault="00F43A78" w:rsidP="00A71F26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:rsidR="00F43A78" w:rsidRPr="00B84B97" w:rsidRDefault="00F43A78" w:rsidP="00F43A78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F43A78" w:rsidRPr="00B84B97" w:rsidRDefault="00F43A78" w:rsidP="00F43A7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СПРОВОЂЕЊЕ МЕРЕ  ЕНЕРГЕТСКЕ САНАЦИЈЕ ПУТЕМ УГРАДЊЕ СОЛАРНИХ ПАНЕЛА ЗА ПРОИЗВОДЊУ ЕЛЕКТРИЧНЕ ЕНЕРГИЈЕ ЗА СОПСТВЕНЕ ПОТРЕБЕ </w:t>
      </w:r>
      <w:r w:rsidRPr="003B696C">
        <w:rPr>
          <w:rFonts w:ascii="Times New Roman" w:hAnsi="Times New Roman" w:cs="Times New Roman"/>
          <w:b/>
          <w:bCs/>
          <w:sz w:val="36"/>
          <w:szCs w:val="24"/>
          <w:lang w:val="sr-Cyrl-RS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ЕНЕРГЕТСКЕ САНАЦИЈЕ У ДОМАЋИНСТВИМА</w:t>
      </w:r>
    </w:p>
    <w:p w:rsidR="00F43A78" w:rsidRPr="00B84B97" w:rsidRDefault="00F43A78" w:rsidP="00F43A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2022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години</w:t>
      </w:r>
    </w:p>
    <w:p w:rsidR="00F43A78" w:rsidRPr="00B84B97" w:rsidRDefault="00F43A78" w:rsidP="00F43A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F43A78" w:rsidRPr="00B84B97" w:rsidRDefault="00F43A78" w:rsidP="00F43A7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F43A78" w:rsidRPr="00B84B97" w:rsidRDefault="00F43A78" w:rsidP="00F43A7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43A78" w:rsidRPr="00B84B97" w:rsidRDefault="00F43A78" w:rsidP="00F43A7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43A78" w:rsidRPr="00B84B97" w:rsidRDefault="00F43A78" w:rsidP="00F43A7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43A78" w:rsidRPr="00B84B97" w:rsidRDefault="00F43A78" w:rsidP="00F43A7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43A78" w:rsidRPr="00B84B97" w:rsidRDefault="00F43A78" w:rsidP="00F43A7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F43A78" w:rsidRPr="00B84B97" w:rsidTr="00A71F26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78" w:rsidRPr="00B84B97" w:rsidRDefault="00F43A78" w:rsidP="00A71F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F43A78" w:rsidRPr="00B84B97" w:rsidRDefault="00F43A78" w:rsidP="00F43A78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F43A78" w:rsidRPr="00F43A78" w:rsidRDefault="00F43A78" w:rsidP="00F43A78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:rsidR="00F43A78" w:rsidRPr="005744D4" w:rsidRDefault="00F43A78" w:rsidP="00F43A7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ПРИЛОГ</w:t>
      </w:r>
      <w:bookmarkStart w:id="0" w:name="_GoBack"/>
      <w:bookmarkEnd w:id="0"/>
      <w:r w:rsidRPr="0057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F43A78" w:rsidRDefault="00F43A78" w:rsidP="00F43A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A78" w:rsidRPr="00B84B97" w:rsidRDefault="00F43A78" w:rsidP="00F43A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t>ПРИЈАВА</w:t>
      </w:r>
    </w:p>
    <w:p w:rsidR="00F43A78" w:rsidRPr="00B84B97" w:rsidRDefault="00F43A78" w:rsidP="00F43A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МЕРЕ ЕНЕРГЕТСКЕ САНАЦИЈЕ У ДОМАЋИНСТВИМА</w:t>
      </w:r>
      <w:r w:rsidRPr="00B84B97">
        <w:t xml:space="preserve"> 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ПУТЕМ УГРАДЊЕ СОЛАРНИХ ПАНЕЛА ЗА ПРОИЗВОДЊУ ЕЛЕКТРИЧНЕ ЕНЕРГИЈЕ ЗА СОПСТВЕНЕ ПОТРЕБЕ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3B696C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</w:p>
    <w:p w:rsidR="00F43A78" w:rsidRPr="00B84B97" w:rsidRDefault="00F43A78" w:rsidP="00F43A7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3A78" w:rsidRPr="00B84B97" w:rsidRDefault="00F43A78" w:rsidP="00F43A78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3"/>
        <w:gridCol w:w="1483"/>
        <w:gridCol w:w="2834"/>
        <w:gridCol w:w="4221"/>
      </w:tblGrid>
      <w:tr w:rsidR="00F43A78" w:rsidRPr="00B84B97" w:rsidTr="00A71F26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78" w:rsidRPr="00B84B97" w:rsidTr="00A71F26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43A78" w:rsidRPr="00B84B97" w:rsidTr="00A71F26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43A78" w:rsidRPr="00B84B97" w:rsidTr="00A71F26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43A78" w:rsidRPr="00B84B97" w:rsidTr="00A71F26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78" w:rsidRPr="00B84B97" w:rsidTr="00A71F26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43A78" w:rsidRPr="00B84B97" w:rsidTr="00A71F26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43A78" w:rsidRPr="00B84B97" w:rsidTr="00A71F26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A78" w:rsidRPr="00B84B97" w:rsidTr="00A71F26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F43A78" w:rsidRPr="00B84B97" w:rsidRDefault="00F43A78" w:rsidP="00A71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43A78" w:rsidRPr="00B84B97" w:rsidTr="00A71F2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43A78" w:rsidRPr="00B84B97" w:rsidTr="00A71F2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43A78" w:rsidRPr="00B84B97" w:rsidTr="00A71F2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43A78" w:rsidRPr="00B84B97" w:rsidTr="00A71F2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A78" w:rsidRPr="00B84B97" w:rsidRDefault="00F43A78" w:rsidP="00F43A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F43A78" w:rsidRPr="00B84B97" w:rsidRDefault="00F43A78" w:rsidP="00F43A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F43A78" w:rsidRPr="00B84B97" w:rsidTr="00A71F26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78" w:rsidRPr="00B84B97" w:rsidTr="00A71F26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78" w:rsidRPr="00B84B97" w:rsidRDefault="00F43A78" w:rsidP="00A71F26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F43A78" w:rsidRPr="00B84B97" w:rsidTr="00A71F26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78" w:rsidRPr="00B84B97" w:rsidTr="00A71F26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78" w:rsidRPr="00B84B97" w:rsidTr="00A71F26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A78" w:rsidRPr="00B84B97" w:rsidRDefault="00F43A78" w:rsidP="00F43A78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F43A78" w:rsidRDefault="00F43A78" w:rsidP="00F43A7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</w:p>
    <w:p w:rsidR="00F43A78" w:rsidRPr="00B84B97" w:rsidRDefault="00F43A78" w:rsidP="00F43A78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F43A78" w:rsidRPr="00B84B97" w:rsidTr="00A71F26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43A78" w:rsidRPr="00B84B97" w:rsidTr="00A71F26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43A78" w:rsidRPr="00B84B97" w:rsidTr="00A71F26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F43A78" w:rsidRPr="00B84B97" w:rsidTr="00A71F26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3A78" w:rsidRPr="00B84B97" w:rsidRDefault="00F43A78" w:rsidP="00A71F2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F43A78" w:rsidRPr="00B84B97" w:rsidRDefault="00F43A78" w:rsidP="00F43A7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3A78" w:rsidRPr="00B84B97" w:rsidRDefault="00F43A78" w:rsidP="00F43A7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4. ЦЕНОВНИК</w:t>
      </w:r>
    </w:p>
    <w:p w:rsidR="00F43A78" w:rsidRPr="00B84B97" w:rsidRDefault="00F43A78" w:rsidP="00F43A7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:rsidR="00F43A78" w:rsidRPr="00B84B97" w:rsidRDefault="00F43A78" w:rsidP="00F43A7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F43A78" w:rsidRPr="00B84B97" w:rsidTr="00A71F26">
        <w:trPr>
          <w:trHeight w:val="367"/>
        </w:trPr>
        <w:tc>
          <w:tcPr>
            <w:tcW w:w="9455" w:type="dxa"/>
            <w:gridSpan w:val="4"/>
            <w:shd w:val="clear" w:color="auto" w:fill="95B3D7" w:themeFill="accent1" w:themeFillTint="99"/>
          </w:tcPr>
          <w:p w:rsidR="00F43A78" w:rsidRPr="00B84B97" w:rsidRDefault="00F43A78" w:rsidP="00A71F26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*У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kW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инсталисане снаге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извођача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радова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пратеће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производњу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као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складу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неопходан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приликом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прикључења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дистрибутивни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43A78" w:rsidRPr="00B84B97" w:rsidTr="00A71F26">
        <w:trPr>
          <w:trHeight w:val="367"/>
        </w:trPr>
        <w:tc>
          <w:tcPr>
            <w:tcW w:w="5035" w:type="dxa"/>
            <w:shd w:val="clear" w:color="auto" w:fill="B8CCE4" w:themeFill="accent1" w:themeFillTint="66"/>
          </w:tcPr>
          <w:p w:rsidR="00F43A78" w:rsidRPr="00B84B97" w:rsidRDefault="00F43A78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8CCE4" w:themeFill="accent1" w:themeFillTint="66"/>
          </w:tcPr>
          <w:p w:rsidR="00F43A78" w:rsidRPr="00B84B97" w:rsidRDefault="00F43A78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F43A78" w:rsidRPr="00B84B97" w:rsidRDefault="00F43A78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:rsidR="00F43A78" w:rsidRPr="00B84B97" w:rsidRDefault="00F43A78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8CCE4" w:themeFill="accent1" w:themeFillTint="66"/>
          </w:tcPr>
          <w:p w:rsidR="00F43A78" w:rsidRPr="00B84B97" w:rsidRDefault="00F43A78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:rsidR="00F43A78" w:rsidRPr="00B84B97" w:rsidRDefault="00F43A78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F43A78" w:rsidRPr="00B84B97" w:rsidTr="00A71F26">
        <w:trPr>
          <w:trHeight w:val="355"/>
        </w:trPr>
        <w:tc>
          <w:tcPr>
            <w:tcW w:w="5035" w:type="dxa"/>
          </w:tcPr>
          <w:p w:rsidR="00F43A78" w:rsidRPr="00B84B97" w:rsidRDefault="00F43A78" w:rsidP="00A71F2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Опрема и кровна уградња  за соларну електрану  капацитета 6 kW инсталисане снаге соларних панела, инвертер и остала пратећа инсталације за производњу електричне енергије</w:t>
            </w:r>
            <w:r w:rsidRPr="00B84B97"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F43A78" w:rsidRPr="00B84B97" w:rsidRDefault="00F43A78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F43A78" w:rsidRPr="00B84B97" w:rsidRDefault="00F43A78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F43A78" w:rsidRPr="00B84B97" w:rsidRDefault="00F43A78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A78" w:rsidRPr="00B84B97" w:rsidTr="00A71F26">
        <w:trPr>
          <w:trHeight w:val="355"/>
        </w:trPr>
        <w:tc>
          <w:tcPr>
            <w:tcW w:w="5035" w:type="dxa"/>
          </w:tcPr>
          <w:p w:rsidR="00F43A78" w:rsidRPr="00B84B97" w:rsidRDefault="00F43A78" w:rsidP="00A71F26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F43A78" w:rsidRPr="00B84B97" w:rsidRDefault="00F43A78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F43A78" w:rsidRPr="00B84B97" w:rsidRDefault="00F43A78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F43A78" w:rsidRPr="00B84B97" w:rsidRDefault="00F43A78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A78" w:rsidRPr="00B84B97" w:rsidTr="00A71F26">
        <w:trPr>
          <w:trHeight w:val="355"/>
        </w:trPr>
        <w:tc>
          <w:tcPr>
            <w:tcW w:w="5035" w:type="dxa"/>
          </w:tcPr>
          <w:p w:rsidR="00F43A78" w:rsidRPr="00B84B97" w:rsidRDefault="00F43A78" w:rsidP="00A71F26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 xml:space="preserve">неопходан </w:t>
            </w:r>
            <w:r w:rsidRPr="00B84B97">
              <w:rPr>
                <w:rFonts w:ascii="Times New Roman" w:hAnsi="Times New Roman" w:cs="Times New Roman"/>
                <w:lang w:val="ru-RU"/>
              </w:rPr>
              <w:lastRenderedPageBreak/>
              <w:t>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2DBDB" w:themeFill="accent2" w:themeFillTint="33"/>
          </w:tcPr>
          <w:p w:rsidR="00F43A78" w:rsidRPr="00B84B97" w:rsidRDefault="00F43A78" w:rsidP="00A71F2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>(унети укупну цену)</w:t>
            </w:r>
          </w:p>
        </w:tc>
      </w:tr>
    </w:tbl>
    <w:p w:rsidR="00F43A78" w:rsidRPr="003B696C" w:rsidRDefault="00F43A78" w:rsidP="00F43A7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lastRenderedPageBreak/>
        <w:t>* Цене дати по наведним ставкама а потребну опрему предвидети по Правилима о раду дистрибутивног система ОДС-а</w:t>
      </w:r>
    </w:p>
    <w:p w:rsidR="00F43A78" w:rsidRDefault="00F43A78" w:rsidP="00F43A78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F43A78" w:rsidRPr="00B84B97" w:rsidTr="00A71F26">
        <w:trPr>
          <w:trHeight w:val="367"/>
        </w:trPr>
        <w:tc>
          <w:tcPr>
            <w:tcW w:w="9455" w:type="dxa"/>
            <w:gridSpan w:val="4"/>
            <w:shd w:val="clear" w:color="auto" w:fill="95B3D7" w:themeFill="accent1" w:themeFillTint="99"/>
          </w:tcPr>
          <w:p w:rsidR="00F43A78" w:rsidRPr="00B84B97" w:rsidRDefault="00F43A78" w:rsidP="00A71F26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 w:rsidR="00F43A78" w:rsidRPr="00B84B97" w:rsidTr="00A71F26">
        <w:trPr>
          <w:trHeight w:val="367"/>
        </w:trPr>
        <w:tc>
          <w:tcPr>
            <w:tcW w:w="5035" w:type="dxa"/>
            <w:shd w:val="clear" w:color="auto" w:fill="B8CCE4" w:themeFill="accent1" w:themeFillTint="66"/>
          </w:tcPr>
          <w:p w:rsidR="00F43A78" w:rsidRPr="00B84B97" w:rsidRDefault="00F43A78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8CCE4" w:themeFill="accent1" w:themeFillTint="66"/>
          </w:tcPr>
          <w:p w:rsidR="00F43A78" w:rsidRPr="00B84B97" w:rsidRDefault="00F43A78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F43A78" w:rsidRPr="00B84B97" w:rsidRDefault="00F43A78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:rsidR="00F43A78" w:rsidRPr="00B84B97" w:rsidRDefault="00F43A78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8CCE4" w:themeFill="accent1" w:themeFillTint="66"/>
          </w:tcPr>
          <w:p w:rsidR="00F43A78" w:rsidRPr="00B84B97" w:rsidRDefault="00F43A78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:rsidR="00F43A78" w:rsidRPr="00B84B97" w:rsidRDefault="00F43A78" w:rsidP="00A71F2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F43A78" w:rsidRPr="00B84B97" w:rsidTr="00A71F26">
        <w:trPr>
          <w:trHeight w:val="355"/>
        </w:trPr>
        <w:tc>
          <w:tcPr>
            <w:tcW w:w="5035" w:type="dxa"/>
          </w:tcPr>
          <w:p w:rsidR="00F43A78" w:rsidRPr="00B84B97" w:rsidRDefault="00F43A78" w:rsidP="00A71F2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Уградња електронски регулисане циркулационе пумпе за породичне куће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F43A78" w:rsidRPr="00B84B97" w:rsidRDefault="00F43A78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F43A78" w:rsidRPr="00B84B97" w:rsidRDefault="00F43A78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F43A78" w:rsidRPr="00B84B97" w:rsidRDefault="00F43A78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A78" w:rsidRPr="00B84B97" w:rsidTr="00A71F26">
        <w:trPr>
          <w:trHeight w:val="355"/>
        </w:trPr>
        <w:tc>
          <w:tcPr>
            <w:tcW w:w="5035" w:type="dxa"/>
          </w:tcPr>
          <w:p w:rsidR="00F43A78" w:rsidRPr="00B84B97" w:rsidRDefault="00F43A78" w:rsidP="00A71F26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Опремање система грејања за регулацију и мерење предате количине топлоте на објекту(калориметри,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F43A78" w:rsidRPr="00B84B97" w:rsidRDefault="00F43A78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F43A78" w:rsidRPr="00B84B97" w:rsidRDefault="00F43A78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2DBDB" w:themeFill="accent2" w:themeFillTint="33"/>
          </w:tcPr>
          <w:p w:rsidR="00F43A78" w:rsidRPr="00B84B97" w:rsidRDefault="00F43A78" w:rsidP="00A71F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3A78" w:rsidRDefault="00F43A78" w:rsidP="00F43A78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:rsidR="00F43A78" w:rsidRDefault="00F43A78" w:rsidP="00F43A78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:rsidR="00F43A78" w:rsidRPr="00B84B97" w:rsidRDefault="00F43A78" w:rsidP="00F43A78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5. Рок важења цена и гаранције</w:t>
      </w:r>
    </w:p>
    <w:p w:rsidR="00F43A78" w:rsidRPr="00B84B97" w:rsidRDefault="00F43A78" w:rsidP="00F43A78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:rsidR="00F43A78" w:rsidRPr="00B84B97" w:rsidRDefault="00F43A78" w:rsidP="00F43A78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:rsidR="00F43A78" w:rsidRPr="00B84B97" w:rsidRDefault="00F43A78" w:rsidP="00F43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43A78" w:rsidRPr="00B84B97" w:rsidRDefault="00F43A78" w:rsidP="00F43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гаранције на инвертер________________(минимално 5 година) </w:t>
      </w:r>
    </w:p>
    <w:p w:rsidR="00F43A78" w:rsidRPr="00B84B97" w:rsidRDefault="00F43A78" w:rsidP="00F43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43A78" w:rsidRPr="00B84B97" w:rsidRDefault="00F43A78" w:rsidP="00F43A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гаранције на соларне панеле___________(минимално 10 година)</w:t>
      </w:r>
    </w:p>
    <w:p w:rsidR="00F43A78" w:rsidRPr="00B84B97" w:rsidRDefault="00F43A78" w:rsidP="00F43A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F43A78" w:rsidRDefault="00F43A78" w:rsidP="00F43A78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:rsidR="00F43A78" w:rsidRDefault="00F43A78" w:rsidP="00F43A7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3A78" w:rsidRPr="00B84B97" w:rsidRDefault="00F43A78" w:rsidP="00F43A7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F43A78" w:rsidRPr="00B84B97" w:rsidRDefault="00F43A78" w:rsidP="00F43A78">
      <w:pPr>
        <w:rPr>
          <w:rFonts w:ascii="Times New Roman" w:hAnsi="Times New Roman" w:cs="Times New Roman"/>
          <w:lang w:val="sr-Cyrl-RS"/>
        </w:rPr>
      </w:pPr>
    </w:p>
    <w:p w:rsidR="00F43A78" w:rsidRPr="00B84B97" w:rsidRDefault="00F43A78" w:rsidP="00F43A78">
      <w:pPr>
        <w:spacing w:after="0"/>
        <w:rPr>
          <w:rFonts w:ascii="Times New Roman" w:hAnsi="Times New Roman" w:cs="Times New Roman"/>
          <w:lang w:val="sr-Cyrl-RS"/>
        </w:rPr>
      </w:pPr>
    </w:p>
    <w:p w:rsidR="00F43A78" w:rsidRPr="00B84B97" w:rsidRDefault="00F43A78" w:rsidP="00F43A78">
      <w:pPr>
        <w:spacing w:after="0"/>
        <w:rPr>
          <w:rFonts w:ascii="Times New Roman" w:hAnsi="Times New Roman" w:cs="Times New Roman"/>
          <w:lang w:val="sr-Cyrl-RS"/>
        </w:rPr>
      </w:pPr>
    </w:p>
    <w:p w:rsidR="00F43A78" w:rsidRDefault="00F43A78" w:rsidP="00F43A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3A78" w:rsidRPr="00B84B97" w:rsidRDefault="00F43A78" w:rsidP="00F43A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3A78" w:rsidRPr="00B84B97" w:rsidRDefault="00F43A78" w:rsidP="00F43A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43A78" w:rsidRDefault="00F43A78" w:rsidP="00F43A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30EB0" w:rsidRDefault="00830EB0"/>
    <w:sectPr w:rsidR="0083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78"/>
    <w:rsid w:val="00830EB0"/>
    <w:rsid w:val="00F4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7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A78"/>
    <w:pPr>
      <w:ind w:left="720"/>
      <w:contextualSpacing/>
    </w:pPr>
  </w:style>
  <w:style w:type="table" w:styleId="TableGrid">
    <w:name w:val="Table Grid"/>
    <w:basedOn w:val="TableNormal"/>
    <w:uiPriority w:val="59"/>
    <w:rsid w:val="00F43A78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F43A7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3A7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7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A78"/>
    <w:pPr>
      <w:ind w:left="720"/>
      <w:contextualSpacing/>
    </w:pPr>
  </w:style>
  <w:style w:type="table" w:styleId="TableGrid">
    <w:name w:val="Table Grid"/>
    <w:basedOn w:val="TableNormal"/>
    <w:uiPriority w:val="59"/>
    <w:rsid w:val="00F43A78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F43A7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3A7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Jugin</dc:creator>
  <cp:lastModifiedBy>Nikola Jugin</cp:lastModifiedBy>
  <cp:revision>1</cp:revision>
  <dcterms:created xsi:type="dcterms:W3CDTF">2022-10-28T06:05:00Z</dcterms:created>
  <dcterms:modified xsi:type="dcterms:W3CDTF">2022-10-28T06:07:00Z</dcterms:modified>
</cp:coreProperties>
</file>